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7" w:rsidRPr="001861AB" w:rsidRDefault="00B00F97" w:rsidP="00B00F97">
      <w:pPr>
        <w:pStyle w:val="Standard"/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дополнительной общеразвивающей прогр</w:t>
      </w:r>
      <w:r w:rsidR="00870122">
        <w:rPr>
          <w:sz w:val="28"/>
          <w:szCs w:val="28"/>
        </w:rPr>
        <w:t>амме по виду спорта «Конный спорт»</w:t>
      </w:r>
    </w:p>
    <w:p w:rsidR="00B00F97" w:rsidRPr="001861AB" w:rsidRDefault="00B00F97" w:rsidP="00B00F97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Для осуществления грамотного тренировочного процесса  необходима специальная система, которой является данная дополнительная общеразвивающая программа подготовки </w:t>
      </w:r>
      <w:r w:rsidR="00870122">
        <w:rPr>
          <w:sz w:val="28"/>
          <w:szCs w:val="28"/>
        </w:rPr>
        <w:t>спортсменов конников</w:t>
      </w:r>
      <w:r w:rsidRPr="001861AB">
        <w:rPr>
          <w:sz w:val="28"/>
          <w:szCs w:val="28"/>
        </w:rPr>
        <w:t>.</w:t>
      </w:r>
    </w:p>
    <w:p w:rsidR="00B00F97" w:rsidRPr="001861AB" w:rsidRDefault="00B00F97" w:rsidP="00B00F97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Программа разработана с учетом материально-технического обеспечения, климатических условий, состояния здоровья детей, их индивидуальных особенностей, а также психофизиологических возрастных особенностей. В рамках данной Программы осуществляется физкультурно-оздоровительная и воспитательная работа с </w:t>
      </w:r>
      <w:proofErr w:type="gramStart"/>
      <w:r w:rsidRPr="001861AB">
        <w:rPr>
          <w:sz w:val="28"/>
          <w:szCs w:val="28"/>
        </w:rPr>
        <w:t>о</w:t>
      </w:r>
      <w:r w:rsidR="00870122">
        <w:rPr>
          <w:sz w:val="28"/>
          <w:szCs w:val="28"/>
        </w:rPr>
        <w:t>бучающимися</w:t>
      </w:r>
      <w:proofErr w:type="gramEnd"/>
      <w:r w:rsidR="00870122">
        <w:rPr>
          <w:sz w:val="28"/>
          <w:szCs w:val="28"/>
        </w:rPr>
        <w:t xml:space="preserve"> отделения «Конный спорт</w:t>
      </w:r>
      <w:r w:rsidRPr="001861AB">
        <w:rPr>
          <w:sz w:val="28"/>
          <w:szCs w:val="28"/>
        </w:rPr>
        <w:t xml:space="preserve">» группы начальной подготовки </w:t>
      </w:r>
      <w:r w:rsidR="00870122">
        <w:rPr>
          <w:sz w:val="28"/>
          <w:szCs w:val="28"/>
        </w:rPr>
        <w:t xml:space="preserve">и учебно-тренировочной </w:t>
      </w:r>
      <w:r w:rsidRPr="001861AB">
        <w:rPr>
          <w:sz w:val="28"/>
          <w:szCs w:val="28"/>
        </w:rPr>
        <w:t>в возрасте от 8 до 18 лет.</w:t>
      </w:r>
    </w:p>
    <w:p w:rsidR="00B00F97" w:rsidRPr="001861AB" w:rsidRDefault="00B00F97" w:rsidP="00B00F97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Дополнительная общеразвивающая про</w:t>
      </w:r>
      <w:r w:rsidR="00870122">
        <w:rPr>
          <w:sz w:val="28"/>
          <w:szCs w:val="28"/>
        </w:rPr>
        <w:t>грамма по виду спорта «Конный спорт</w:t>
      </w:r>
      <w:r w:rsidRPr="001861AB">
        <w:rPr>
          <w:sz w:val="28"/>
          <w:szCs w:val="28"/>
        </w:rPr>
        <w:t>» формирует у ребенка компетенции осуществления универсальных действий</w:t>
      </w:r>
      <w:r w:rsidRPr="001861AB">
        <w:rPr>
          <w:i/>
          <w:iCs/>
          <w:sz w:val="28"/>
          <w:szCs w:val="28"/>
        </w:rPr>
        <w:t>: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1861AB">
        <w:rPr>
          <w:sz w:val="28"/>
          <w:szCs w:val="28"/>
        </w:rPr>
        <w:t>личностных</w:t>
      </w:r>
      <w:proofErr w:type="gramEnd"/>
      <w:r w:rsidRPr="001861AB">
        <w:rPr>
          <w:sz w:val="28"/>
          <w:szCs w:val="28"/>
        </w:rPr>
        <w:t xml:space="preserve"> (самоопределение, нравственно-этическая ориентация);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1861AB">
        <w:rPr>
          <w:sz w:val="28"/>
          <w:szCs w:val="28"/>
        </w:rPr>
        <w:t>регулятивных</w:t>
      </w:r>
      <w:proofErr w:type="gramEnd"/>
      <w:r w:rsidRPr="001861AB">
        <w:rPr>
          <w:sz w:val="28"/>
          <w:szCs w:val="28"/>
        </w:rPr>
        <w:t xml:space="preserve"> (планирование, прогнозирование, контроль, коррекция, оценка);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познавательных (</w:t>
      </w:r>
      <w:proofErr w:type="spellStart"/>
      <w:r w:rsidRPr="001861AB">
        <w:rPr>
          <w:sz w:val="28"/>
          <w:szCs w:val="28"/>
        </w:rPr>
        <w:t>общеучебные</w:t>
      </w:r>
      <w:proofErr w:type="spellEnd"/>
      <w:r w:rsidRPr="001861AB">
        <w:rPr>
          <w:sz w:val="28"/>
          <w:szCs w:val="28"/>
        </w:rPr>
        <w:t>, логические действия, а также действия постановки и решения проблем);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AB">
        <w:rPr>
          <w:sz w:val="28"/>
          <w:szCs w:val="28"/>
        </w:rPr>
        <w:t>коммуникативных (планирование сотрудничества, разрешение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>Цель дополнительной общеразвивающей Программы по виду спорта «Конный спорт» для спортивной дисциплины «конкур» заключается в развитии и совершенствовании свойств и способностей, обуславливающих формирование двигательных навыков и физических качеств юных спортсменов, в гармоничном физическом и духовно-нравственном развитии личности обучающихся.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>Программный материал предполагает решение следующих основных задач: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i/>
          <w:sz w:val="28"/>
          <w:szCs w:val="28"/>
        </w:rPr>
      </w:pPr>
      <w:r w:rsidRPr="00870122">
        <w:rPr>
          <w:i/>
          <w:sz w:val="28"/>
          <w:szCs w:val="28"/>
        </w:rPr>
        <w:t>обучающие: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>- ознакомить с историей развития конного спорта;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>- освоить основы технической и тактической подготовки;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>- ознакомить с основами физиологии и гигиены спортсмена;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>- освоить основы инструкторской и судейской практики;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i/>
          <w:sz w:val="28"/>
          <w:szCs w:val="28"/>
        </w:rPr>
        <w:t xml:space="preserve">воспитывающие: 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>- воспитание волевых, смелых, дисциплинарных, обладающих высоким уровнем социальной активности и ответственности молодых спортсменов;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i/>
          <w:sz w:val="28"/>
          <w:szCs w:val="28"/>
        </w:rPr>
      </w:pPr>
      <w:r w:rsidRPr="00870122">
        <w:rPr>
          <w:i/>
          <w:sz w:val="28"/>
          <w:szCs w:val="28"/>
        </w:rPr>
        <w:t>развивающие: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>- способствовать развитию специальных физических качеств: скоростных способностей, вестибулярной устойчивости, гибкости, координационных способностей, мышечной силы, выносливости.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 xml:space="preserve">Важнейшими дидактическими </w:t>
      </w:r>
      <w:r w:rsidRPr="00870122">
        <w:rPr>
          <w:i/>
          <w:iCs/>
          <w:sz w:val="28"/>
          <w:szCs w:val="28"/>
        </w:rPr>
        <w:t>принципами</w:t>
      </w:r>
      <w:r w:rsidRPr="00870122">
        <w:rPr>
          <w:sz w:val="28"/>
          <w:szCs w:val="28"/>
        </w:rPr>
        <w:t xml:space="preserve"> обучения являются сознательность и активность, наглядность, доступность, индивидуализация, систематичность, последовательность, прочность. Основная задача тренера-</w:t>
      </w:r>
      <w:r w:rsidRPr="00870122">
        <w:rPr>
          <w:sz w:val="28"/>
          <w:szCs w:val="28"/>
        </w:rPr>
        <w:lastRenderedPageBreak/>
        <w:t>преподавателя в усвоении учебного материала состоит в умении правильно сочетать принципы обучения на занятиях по конному спорту в зависимости от возраста обучающихся, их индивидуальных способностей.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 xml:space="preserve">Ведущими </w:t>
      </w:r>
      <w:r w:rsidRPr="00870122">
        <w:rPr>
          <w:i/>
          <w:iCs/>
          <w:sz w:val="28"/>
          <w:szCs w:val="28"/>
        </w:rPr>
        <w:t>методами</w:t>
      </w:r>
      <w:r w:rsidRPr="00870122">
        <w:rPr>
          <w:sz w:val="28"/>
          <w:szCs w:val="28"/>
        </w:rPr>
        <w:t xml:space="preserve"> обучения, рекомендуемыми данной Программой являются: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870122">
        <w:rPr>
          <w:sz w:val="28"/>
          <w:szCs w:val="28"/>
        </w:rPr>
        <w:t>- словесные методы, которые создают у обучающихся предварительное представление об изучаемом движении (объяснение, рассказ, замечания; команды, распоряжения, указания, подсчет и т. д.);</w:t>
      </w:r>
      <w:proofErr w:type="gramEnd"/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>- наглядные методы – применяются главным образом в виде показа упражнений, учебных наглядных пособий, видеофильмов. Эти методы помогают создать у обучающихся конкретные представления об изучаемых действиях;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 xml:space="preserve">- практические методы: метод упражнений, соревновательный метод. 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 xml:space="preserve">Главным является метод упражнений, который предусматривает многократное повторение движений. Разучивание упражнений осуществляется двумя способами: 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 xml:space="preserve">- в целом; </w:t>
      </w:r>
    </w:p>
    <w:p w:rsidR="00870122" w:rsidRPr="00870122" w:rsidRDefault="00870122" w:rsidP="00870122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870122">
        <w:rPr>
          <w:sz w:val="28"/>
          <w:szCs w:val="28"/>
        </w:rPr>
        <w:t xml:space="preserve">- по частям. 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Наиболее распространенными </w:t>
      </w:r>
      <w:r w:rsidRPr="001861AB">
        <w:rPr>
          <w:i/>
          <w:iCs/>
          <w:sz w:val="28"/>
          <w:szCs w:val="28"/>
        </w:rPr>
        <w:t>формами</w:t>
      </w:r>
      <w:r w:rsidRPr="001861AB">
        <w:rPr>
          <w:sz w:val="28"/>
          <w:szCs w:val="28"/>
        </w:rPr>
        <w:t xml:space="preserve"> работы с детьми при реализации данной программы являются тренировки, обучающие игры, двусторонние игры, товарищеские встречи, соревнования различных уровней.</w:t>
      </w:r>
    </w:p>
    <w:p w:rsidR="003B1CBC" w:rsidRPr="003B1CBC" w:rsidRDefault="003B1CBC" w:rsidP="003B1CBC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3B1CBC">
        <w:rPr>
          <w:sz w:val="28"/>
          <w:szCs w:val="28"/>
        </w:rPr>
        <w:t xml:space="preserve">В основу методики физической подготовки дополнительной общеразвивающей Программы по виду спорта «Конный спорт» для спортивной дисциплины «конкур» положена концепция тренировки, как научно обоснованная теория управления повышением физического потенциала обучающихся. </w:t>
      </w:r>
      <w:proofErr w:type="gramStart"/>
      <w:r w:rsidRPr="003B1CBC">
        <w:rPr>
          <w:sz w:val="28"/>
          <w:szCs w:val="28"/>
        </w:rPr>
        <w:t>Высокий уровень развития двигательных качеств и способностей могут быть приобретены обучающимися путем тренировки, а также реализации целенаправленного процесса их адаптации к двигательной деятельности необходимого объема и достаточной интенсивности.</w:t>
      </w:r>
      <w:proofErr w:type="gramEnd"/>
    </w:p>
    <w:p w:rsidR="003B1CBC" w:rsidRPr="003B1CBC" w:rsidRDefault="003B1CBC" w:rsidP="003B1CBC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3B1CBC">
        <w:rPr>
          <w:sz w:val="28"/>
          <w:szCs w:val="28"/>
        </w:rPr>
        <w:t xml:space="preserve">Основными </w:t>
      </w:r>
      <w:r w:rsidRPr="003B1CBC">
        <w:rPr>
          <w:i/>
          <w:iCs/>
          <w:sz w:val="28"/>
          <w:szCs w:val="28"/>
        </w:rPr>
        <w:t>формами осуществления спортивной подготовки являются:</w:t>
      </w:r>
    </w:p>
    <w:p w:rsidR="003B1CBC" w:rsidRPr="003B1CBC" w:rsidRDefault="003B1CBC" w:rsidP="003B1CBC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3B1CBC">
        <w:rPr>
          <w:sz w:val="28"/>
          <w:szCs w:val="28"/>
        </w:rPr>
        <w:t xml:space="preserve">- групповые и индивидуальные тренировочные и теоретические занятия; </w:t>
      </w:r>
    </w:p>
    <w:p w:rsidR="003B1CBC" w:rsidRPr="003B1CBC" w:rsidRDefault="003B1CBC" w:rsidP="003B1CBC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3B1CBC">
        <w:rPr>
          <w:sz w:val="28"/>
          <w:szCs w:val="28"/>
        </w:rPr>
        <w:t>- участие в соревнованиях различного уровня, тренировочных сборах;</w:t>
      </w:r>
    </w:p>
    <w:p w:rsidR="003B1CBC" w:rsidRPr="003B1CBC" w:rsidRDefault="003B1CBC" w:rsidP="003B1CBC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3B1CBC">
        <w:rPr>
          <w:sz w:val="28"/>
          <w:szCs w:val="28"/>
        </w:rPr>
        <w:t xml:space="preserve">- инструкторская и судейская практика; </w:t>
      </w:r>
    </w:p>
    <w:p w:rsidR="003B1CBC" w:rsidRPr="003B1CBC" w:rsidRDefault="003B1CBC" w:rsidP="003B1CBC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3B1CBC">
        <w:rPr>
          <w:sz w:val="28"/>
          <w:szCs w:val="28"/>
        </w:rPr>
        <w:t xml:space="preserve">- пребывание в спортивно-оздоровительных лагерях; </w:t>
      </w:r>
    </w:p>
    <w:p w:rsidR="003B1CBC" w:rsidRPr="003B1CBC" w:rsidRDefault="003B1CBC" w:rsidP="003B1CBC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3B1CBC">
        <w:rPr>
          <w:sz w:val="28"/>
          <w:szCs w:val="28"/>
        </w:rPr>
        <w:t xml:space="preserve">- осуществление </w:t>
      </w:r>
      <w:r w:rsidRPr="003B1CBC">
        <w:rPr>
          <w:sz w:val="28"/>
          <w:szCs w:val="28"/>
        </w:rPr>
        <w:tab/>
        <w:t>восстановительных, оздоровительных и профилактических мероприятий;</w:t>
      </w:r>
    </w:p>
    <w:p w:rsidR="003B1CBC" w:rsidRPr="003B1CBC" w:rsidRDefault="003B1CBC" w:rsidP="003B1CBC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3B1CBC">
        <w:rPr>
          <w:sz w:val="28"/>
          <w:szCs w:val="28"/>
        </w:rPr>
        <w:t xml:space="preserve">- медико-биологическое обследование, профилактические мероприятия; </w:t>
      </w:r>
    </w:p>
    <w:p w:rsidR="003B1CBC" w:rsidRPr="003B1CBC" w:rsidRDefault="003B1CBC" w:rsidP="003B1CBC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3B1CBC">
        <w:rPr>
          <w:sz w:val="28"/>
          <w:szCs w:val="28"/>
        </w:rPr>
        <w:t xml:space="preserve">- тестирование и контроль. 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На основе требований, предъявляемых к разработке дополнительных общеобразовательных Программ в области физической культуры и спорта, структура дополнительной общеразвивающей программы по виду спорта «</w:t>
      </w:r>
      <w:r w:rsidR="003B1CBC">
        <w:rPr>
          <w:sz w:val="28"/>
          <w:szCs w:val="28"/>
        </w:rPr>
        <w:t>Конный спорт</w:t>
      </w:r>
      <w:r w:rsidRPr="001861AB">
        <w:rPr>
          <w:sz w:val="28"/>
          <w:szCs w:val="28"/>
        </w:rPr>
        <w:t>» содержит: пояснительную записку; нормативную часть Программы; учебный план Программы; содержание Программы; методическую часть Программы; систему контроля и зачетные требования.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1AB">
        <w:rPr>
          <w:sz w:val="28"/>
          <w:szCs w:val="28"/>
        </w:rPr>
        <w:lastRenderedPageBreak/>
        <w:t>1) Пояснительная записка раскрывает обоснование необходимости разработки и внедрения предлагаемой Программы: актуальность; практическая значимость; новизна, а так же цели и задачи программы; особенности программы; особенности возрастной группы детей, которым адресована программа; краткое описание основных способов и форм работы с детьми, методов и технологий обучения; прогнозируемые результаты (требования к знаниям и умениям) которыми должны овладеть дети.</w:t>
      </w:r>
      <w:proofErr w:type="gramEnd"/>
    </w:p>
    <w:p w:rsidR="007E1C14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1AB">
        <w:rPr>
          <w:sz w:val="28"/>
          <w:szCs w:val="28"/>
        </w:rPr>
        <w:t>2) Нормативная часть Программы раскрывает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группах; соотношение объемов тренировочного процесса по видам спортивной подготовки на этапах спортивной подготовки по виду спорта «</w:t>
      </w:r>
      <w:r w:rsidR="003B1CBC">
        <w:rPr>
          <w:sz w:val="28"/>
          <w:szCs w:val="28"/>
        </w:rPr>
        <w:t>Конный спорт</w:t>
      </w:r>
      <w:r w:rsidRPr="001861AB">
        <w:rPr>
          <w:sz w:val="28"/>
          <w:szCs w:val="28"/>
        </w:rPr>
        <w:t>»</w:t>
      </w:r>
      <w:r w:rsidR="007E1C14">
        <w:rPr>
          <w:sz w:val="28"/>
          <w:szCs w:val="28"/>
        </w:rPr>
        <w:t xml:space="preserve"> для спортивной дисциплины «конкур»</w:t>
      </w:r>
      <w:r w:rsidRPr="001861AB">
        <w:rPr>
          <w:sz w:val="28"/>
          <w:szCs w:val="28"/>
        </w:rPr>
        <w:t xml:space="preserve">; планируемые показатели соревновательной </w:t>
      </w:r>
      <w:r w:rsidR="003B1CBC">
        <w:rPr>
          <w:sz w:val="28"/>
          <w:szCs w:val="28"/>
        </w:rPr>
        <w:t>деятельности по виду спорта «Конный спорт</w:t>
      </w:r>
      <w:r w:rsidRPr="001861AB">
        <w:rPr>
          <w:sz w:val="28"/>
          <w:szCs w:val="28"/>
        </w:rPr>
        <w:t>»;</w:t>
      </w:r>
      <w:proofErr w:type="gramEnd"/>
      <w:r w:rsidRPr="001861AB">
        <w:rPr>
          <w:sz w:val="28"/>
          <w:szCs w:val="28"/>
        </w:rPr>
        <w:t xml:space="preserve"> режимы тренировочной работы; условия комплектования учебных групп и учебно-тренировочные и соревновательные режимы; нормативы максимального объема тренировочной нагрузки; </w:t>
      </w:r>
      <w:r w:rsidR="007E1C14">
        <w:rPr>
          <w:sz w:val="28"/>
          <w:szCs w:val="28"/>
        </w:rPr>
        <w:t>о</w:t>
      </w:r>
      <w:r w:rsidR="007E1C14" w:rsidRPr="007E1C14">
        <w:rPr>
          <w:sz w:val="28"/>
          <w:szCs w:val="28"/>
        </w:rPr>
        <w:t>борудование и спортивный инвентарь, необходимые для прохождения спортивной подготовки</w:t>
      </w:r>
      <w:r w:rsidR="007E1C14">
        <w:rPr>
          <w:sz w:val="28"/>
          <w:szCs w:val="28"/>
        </w:rPr>
        <w:t>;</w:t>
      </w:r>
      <w:r w:rsidR="007E1C14" w:rsidRPr="007E1C14">
        <w:rPr>
          <w:bCs/>
          <w:sz w:val="28"/>
          <w:szCs w:val="28"/>
          <w:lang w:eastAsia="zh-CN"/>
        </w:rPr>
        <w:t xml:space="preserve"> </w:t>
      </w:r>
      <w:r w:rsidR="007E1C14">
        <w:rPr>
          <w:bCs/>
          <w:sz w:val="28"/>
          <w:szCs w:val="28"/>
        </w:rPr>
        <w:t>о</w:t>
      </w:r>
      <w:r w:rsidR="007E1C14" w:rsidRPr="007E1C14">
        <w:rPr>
          <w:bCs/>
          <w:sz w:val="28"/>
          <w:szCs w:val="28"/>
        </w:rPr>
        <w:t>беспечение спортивной экипировкой</w:t>
      </w:r>
      <w:r w:rsidR="007E1C14">
        <w:rPr>
          <w:bCs/>
          <w:sz w:val="28"/>
          <w:szCs w:val="28"/>
        </w:rPr>
        <w:t>;</w:t>
      </w:r>
      <w:r w:rsidR="007E1C14">
        <w:rPr>
          <w:sz w:val="28"/>
          <w:szCs w:val="28"/>
        </w:rPr>
        <w:t xml:space="preserve">  с</w:t>
      </w:r>
      <w:r w:rsidR="007E1C14" w:rsidRPr="007E1C14">
        <w:rPr>
          <w:sz w:val="28"/>
          <w:szCs w:val="28"/>
        </w:rPr>
        <w:t>портивная экипировка для животных, участвующих в спортивной подготовке и соревнованиях</w:t>
      </w:r>
      <w:r w:rsidR="007E1C14">
        <w:rPr>
          <w:sz w:val="28"/>
          <w:szCs w:val="28"/>
        </w:rPr>
        <w:t>;</w:t>
      </w:r>
      <w:r w:rsidR="007E1C14" w:rsidRPr="007E1C14">
        <w:rPr>
          <w:sz w:val="28"/>
          <w:szCs w:val="28"/>
          <w:lang w:eastAsia="zh-CN"/>
        </w:rPr>
        <w:t xml:space="preserve"> </w:t>
      </w:r>
      <w:r w:rsidR="007E1C14">
        <w:rPr>
          <w:sz w:val="28"/>
          <w:szCs w:val="28"/>
        </w:rPr>
        <w:t>с</w:t>
      </w:r>
      <w:r w:rsidR="007E1C14" w:rsidRPr="007E1C14">
        <w:rPr>
          <w:sz w:val="28"/>
          <w:szCs w:val="28"/>
        </w:rPr>
        <w:t>портивная экипировка, передаваемая в индивидуальное пользование</w:t>
      </w:r>
      <w:r w:rsidR="007E1C14">
        <w:rPr>
          <w:sz w:val="28"/>
          <w:szCs w:val="28"/>
        </w:rPr>
        <w:t>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3) Учебный план распределения програ</w:t>
      </w:r>
      <w:r>
        <w:rPr>
          <w:sz w:val="28"/>
          <w:szCs w:val="28"/>
        </w:rPr>
        <w:t xml:space="preserve">ммного материала для группы </w:t>
      </w:r>
      <w:r w:rsidR="003B1CBC">
        <w:rPr>
          <w:sz w:val="28"/>
          <w:szCs w:val="28"/>
        </w:rPr>
        <w:t>УТГ-</w:t>
      </w:r>
      <w:r w:rsidRPr="001861AB">
        <w:rPr>
          <w:sz w:val="28"/>
          <w:szCs w:val="28"/>
        </w:rPr>
        <w:t>1 раскрывает последовательность разделов и тем предлагаемого курса обучения и количество часов, выделенных на их освоение, соотношение теоретическ</w:t>
      </w:r>
      <w:r w:rsidR="003B1CBC">
        <w:rPr>
          <w:sz w:val="28"/>
          <w:szCs w:val="28"/>
        </w:rPr>
        <w:t>их и практических занятий. Ч</w:t>
      </w:r>
      <w:r w:rsidR="003B1CBC" w:rsidRPr="003B1CBC">
        <w:rPr>
          <w:sz w:val="28"/>
          <w:szCs w:val="28"/>
        </w:rPr>
        <w:t xml:space="preserve">асы </w:t>
      </w:r>
      <w:r w:rsidRPr="001861AB">
        <w:rPr>
          <w:sz w:val="28"/>
          <w:szCs w:val="28"/>
        </w:rPr>
        <w:t>распределены по темам в пределах установленного времени.</w:t>
      </w:r>
    </w:p>
    <w:p w:rsidR="007E1C14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 xml:space="preserve">4) В содержании раскрыты следующие разделы Программы: </w:t>
      </w:r>
      <w:r w:rsidR="007E1C14">
        <w:rPr>
          <w:bCs/>
          <w:sz w:val="28"/>
          <w:szCs w:val="28"/>
        </w:rPr>
        <w:t>т</w:t>
      </w:r>
      <w:r w:rsidR="007E1C14" w:rsidRPr="007E1C14">
        <w:rPr>
          <w:bCs/>
          <w:sz w:val="28"/>
          <w:szCs w:val="28"/>
        </w:rPr>
        <w:t>еоретическая подготовка. Учебный план по теоретической подготовке</w:t>
      </w:r>
      <w:r w:rsidR="007E1C14">
        <w:rPr>
          <w:bCs/>
          <w:sz w:val="28"/>
          <w:szCs w:val="28"/>
        </w:rPr>
        <w:t>; п</w:t>
      </w:r>
      <w:r w:rsidR="007E1C14" w:rsidRPr="007E1C14">
        <w:rPr>
          <w:bCs/>
          <w:sz w:val="28"/>
          <w:szCs w:val="28"/>
        </w:rPr>
        <w:t>рактическая подготовка</w:t>
      </w:r>
      <w:r w:rsidR="007E1C14">
        <w:rPr>
          <w:bCs/>
          <w:sz w:val="28"/>
          <w:szCs w:val="28"/>
        </w:rPr>
        <w:t>; у</w:t>
      </w:r>
      <w:r w:rsidR="007E1C14" w:rsidRPr="007E1C14">
        <w:rPr>
          <w:bCs/>
          <w:sz w:val="28"/>
          <w:szCs w:val="28"/>
        </w:rPr>
        <w:t>чебный материал по общей физической подготовке (ОФП)</w:t>
      </w:r>
      <w:r w:rsidR="007E1C14">
        <w:rPr>
          <w:bCs/>
          <w:sz w:val="28"/>
          <w:szCs w:val="28"/>
        </w:rPr>
        <w:t>; у</w:t>
      </w:r>
      <w:r w:rsidR="007E1C14" w:rsidRPr="007E1C14">
        <w:rPr>
          <w:bCs/>
          <w:sz w:val="28"/>
          <w:szCs w:val="28"/>
        </w:rPr>
        <w:t>чебный материал по общей физической подготовке (ОФП)</w:t>
      </w:r>
      <w:r w:rsidR="007E1C14">
        <w:rPr>
          <w:bCs/>
          <w:sz w:val="28"/>
          <w:szCs w:val="28"/>
        </w:rPr>
        <w:t>; у</w:t>
      </w:r>
      <w:r w:rsidR="007E1C14" w:rsidRPr="007E1C14">
        <w:rPr>
          <w:bCs/>
          <w:sz w:val="28"/>
          <w:szCs w:val="28"/>
        </w:rPr>
        <w:t>чебный материал по технической подготовке</w:t>
      </w:r>
      <w:r w:rsidR="007E1C14">
        <w:rPr>
          <w:bCs/>
          <w:sz w:val="28"/>
          <w:szCs w:val="28"/>
        </w:rPr>
        <w:t>; р</w:t>
      </w:r>
      <w:r w:rsidR="007E1C14" w:rsidRPr="007E1C14">
        <w:rPr>
          <w:bCs/>
          <w:sz w:val="28"/>
          <w:szCs w:val="28"/>
        </w:rPr>
        <w:t>езультат освоения Программы по виду спорта «Конный спорт» для спортивной дисциплины «конкур» (УТГ)</w:t>
      </w:r>
      <w:r w:rsidR="007E1C14">
        <w:rPr>
          <w:bCs/>
          <w:sz w:val="28"/>
          <w:szCs w:val="28"/>
        </w:rPr>
        <w:t>.</w:t>
      </w:r>
    </w:p>
    <w:p w:rsidR="00B00F97" w:rsidRPr="001861AB" w:rsidRDefault="00B00F97" w:rsidP="00B00F97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1861AB">
        <w:rPr>
          <w:sz w:val="28"/>
          <w:szCs w:val="28"/>
        </w:rPr>
        <w:t>5) Методическое обеспечение и условия реализации Программы. В этом разделе Программы характеризуются педагогические, психологические, организационные условия, необходимые для реализации образовательного процесса и получения результата; раскрывается методика работы над содержанием учебного материала, система отслеживания и фиксации результатов, методика оценки знаний и умений обучающихся.</w:t>
      </w:r>
    </w:p>
    <w:p w:rsidR="00B00F97" w:rsidRPr="001861AB" w:rsidRDefault="00B00F97" w:rsidP="00F1032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861AB">
        <w:rPr>
          <w:sz w:val="28"/>
          <w:szCs w:val="28"/>
        </w:rPr>
        <w:t xml:space="preserve">Раздел содержит: рекомендации по проведению учебно-тренировочных занятий, а также требования к технике безопасности в условиях учебно-тренировочных занятий и соревнований; </w:t>
      </w:r>
      <w:r w:rsidR="007E1C14">
        <w:rPr>
          <w:sz w:val="28"/>
          <w:szCs w:val="28"/>
        </w:rPr>
        <w:t>и</w:t>
      </w:r>
      <w:r w:rsidR="007E1C14" w:rsidRPr="007E1C14">
        <w:rPr>
          <w:sz w:val="28"/>
          <w:szCs w:val="28"/>
        </w:rPr>
        <w:t>нструкция по технике безопасности</w:t>
      </w:r>
      <w:r w:rsidR="007E1C14">
        <w:rPr>
          <w:sz w:val="28"/>
          <w:szCs w:val="28"/>
        </w:rPr>
        <w:t>; т</w:t>
      </w:r>
      <w:r w:rsidR="007E1C14" w:rsidRPr="007E1C14">
        <w:rPr>
          <w:sz w:val="28"/>
          <w:szCs w:val="28"/>
        </w:rPr>
        <w:t>ехника безопасности в конюшне</w:t>
      </w:r>
      <w:r w:rsidR="007E1C14">
        <w:rPr>
          <w:sz w:val="28"/>
          <w:szCs w:val="28"/>
        </w:rPr>
        <w:t>;</w:t>
      </w:r>
      <w:r w:rsidR="007E1C14" w:rsidRPr="007E1C14">
        <w:rPr>
          <w:rFonts w:eastAsia="Times New Roman" w:cs="Arial"/>
          <w:sz w:val="28"/>
          <w:szCs w:val="28"/>
          <w:lang w:eastAsia="ja-JP" w:bidi="fa-IR"/>
        </w:rPr>
        <w:t xml:space="preserve"> </w:t>
      </w:r>
      <w:r w:rsidR="007E1C14">
        <w:rPr>
          <w:sz w:val="28"/>
          <w:szCs w:val="28"/>
        </w:rPr>
        <w:t>т</w:t>
      </w:r>
      <w:r w:rsidR="007E1C14" w:rsidRPr="007E1C14">
        <w:rPr>
          <w:sz w:val="28"/>
          <w:szCs w:val="28"/>
        </w:rPr>
        <w:t>ехника безопасности при работе с лошадьми</w:t>
      </w:r>
      <w:r w:rsidR="007E1C14">
        <w:rPr>
          <w:sz w:val="28"/>
          <w:szCs w:val="28"/>
        </w:rPr>
        <w:t xml:space="preserve">; </w:t>
      </w:r>
      <w:r w:rsidR="00F1032B">
        <w:rPr>
          <w:sz w:val="28"/>
          <w:szCs w:val="28"/>
        </w:rPr>
        <w:t>т</w:t>
      </w:r>
      <w:r w:rsidR="00F1032B" w:rsidRPr="00F1032B">
        <w:rPr>
          <w:sz w:val="28"/>
          <w:szCs w:val="28"/>
        </w:rPr>
        <w:t>ехника безопасности при выводе лошади из денника и при движении рядом с лошадью</w:t>
      </w:r>
      <w:r w:rsidR="00F1032B">
        <w:rPr>
          <w:sz w:val="28"/>
          <w:szCs w:val="28"/>
        </w:rPr>
        <w:t>; т</w:t>
      </w:r>
      <w:r w:rsidR="00F1032B" w:rsidRPr="00F1032B">
        <w:rPr>
          <w:sz w:val="28"/>
          <w:szCs w:val="28"/>
        </w:rPr>
        <w:t xml:space="preserve">ехника безопасности на манеже при верховой </w:t>
      </w:r>
      <w:r w:rsidR="00F1032B" w:rsidRPr="00F1032B">
        <w:rPr>
          <w:sz w:val="28"/>
          <w:szCs w:val="28"/>
        </w:rPr>
        <w:lastRenderedPageBreak/>
        <w:t>езде</w:t>
      </w:r>
      <w:r w:rsidR="00F1032B">
        <w:rPr>
          <w:sz w:val="28"/>
          <w:szCs w:val="28"/>
        </w:rPr>
        <w:t>;</w:t>
      </w:r>
      <w:proofErr w:type="gramEnd"/>
      <w:r w:rsidR="00F1032B">
        <w:rPr>
          <w:sz w:val="28"/>
          <w:szCs w:val="28"/>
        </w:rPr>
        <w:t xml:space="preserve">  т</w:t>
      </w:r>
      <w:r w:rsidR="00F1032B" w:rsidRPr="00F1032B">
        <w:rPr>
          <w:sz w:val="28"/>
          <w:szCs w:val="28"/>
        </w:rPr>
        <w:t>ехника безопасности в критических ситуациях</w:t>
      </w:r>
      <w:r w:rsidR="00F1032B">
        <w:rPr>
          <w:sz w:val="28"/>
          <w:szCs w:val="28"/>
        </w:rPr>
        <w:t xml:space="preserve">; </w:t>
      </w:r>
      <w:r w:rsidRPr="001861AB">
        <w:rPr>
          <w:sz w:val="28"/>
          <w:szCs w:val="28"/>
        </w:rPr>
        <w:t xml:space="preserve">требования к организации и проведению врачебно-педагогического, психологического и биохимического контроля; медицинский контроль; </w:t>
      </w:r>
      <w:r w:rsidR="00F1032B" w:rsidRPr="00F1032B">
        <w:rPr>
          <w:sz w:val="28"/>
          <w:szCs w:val="28"/>
        </w:rPr>
        <w:t>Рекомендации по организации психологической подготовк</w:t>
      </w:r>
      <w:r w:rsidR="00F1032B">
        <w:rPr>
          <w:sz w:val="28"/>
          <w:szCs w:val="28"/>
        </w:rPr>
        <w:t>и;</w:t>
      </w:r>
      <w:r w:rsidR="00F1032B" w:rsidRPr="00F1032B">
        <w:rPr>
          <w:sz w:val="28"/>
          <w:szCs w:val="28"/>
        </w:rPr>
        <w:t xml:space="preserve"> </w:t>
      </w:r>
      <w:r w:rsidR="00F1032B">
        <w:rPr>
          <w:sz w:val="28"/>
          <w:szCs w:val="28"/>
        </w:rPr>
        <w:t>о</w:t>
      </w:r>
      <w:r w:rsidR="00F1032B" w:rsidRPr="00F1032B">
        <w:rPr>
          <w:sz w:val="28"/>
          <w:szCs w:val="28"/>
        </w:rPr>
        <w:t>рганизация ветеринарного обеспечения</w:t>
      </w:r>
      <w:r w:rsidR="00F1032B">
        <w:rPr>
          <w:sz w:val="28"/>
          <w:szCs w:val="28"/>
        </w:rPr>
        <w:t xml:space="preserve">; </w:t>
      </w:r>
      <w:r w:rsidR="00F1032B" w:rsidRPr="00F1032B">
        <w:rPr>
          <w:sz w:val="28"/>
          <w:szCs w:val="28"/>
        </w:rPr>
        <w:t xml:space="preserve"> </w:t>
      </w:r>
      <w:r w:rsidR="00F1032B">
        <w:rPr>
          <w:sz w:val="28"/>
          <w:szCs w:val="28"/>
        </w:rPr>
        <w:t>в</w:t>
      </w:r>
      <w:r w:rsidR="00F1032B" w:rsidRPr="00F1032B">
        <w:rPr>
          <w:sz w:val="28"/>
          <w:szCs w:val="28"/>
        </w:rPr>
        <w:t>оспитательная работа</w:t>
      </w:r>
      <w:r w:rsidR="00F1032B">
        <w:rPr>
          <w:sz w:val="28"/>
          <w:szCs w:val="28"/>
        </w:rPr>
        <w:t>;</w:t>
      </w:r>
      <w:r w:rsidR="00F1032B" w:rsidRPr="00F1032B">
        <w:rPr>
          <w:sz w:val="28"/>
          <w:szCs w:val="28"/>
        </w:rPr>
        <w:t xml:space="preserve"> </w:t>
      </w:r>
      <w:r w:rsidRPr="001861AB">
        <w:rPr>
          <w:sz w:val="28"/>
          <w:szCs w:val="28"/>
        </w:rPr>
        <w:t>планы антидопинговых мероприятий; инст</w:t>
      </w:r>
      <w:r w:rsidR="00F1032B">
        <w:rPr>
          <w:sz w:val="28"/>
          <w:szCs w:val="28"/>
        </w:rPr>
        <w:t>рукторская и судейская практика;</w:t>
      </w:r>
    </w:p>
    <w:p w:rsidR="00F1032B" w:rsidRPr="00F1032B" w:rsidRDefault="00B00F97" w:rsidP="00F1032B">
      <w:pPr>
        <w:pStyle w:val="Standard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861AB">
        <w:rPr>
          <w:sz w:val="28"/>
          <w:szCs w:val="28"/>
        </w:rPr>
        <w:t xml:space="preserve">6) Раздел система </w:t>
      </w:r>
      <w:proofErr w:type="gramStart"/>
      <w:r w:rsidRPr="001861AB">
        <w:rPr>
          <w:sz w:val="28"/>
          <w:szCs w:val="28"/>
        </w:rPr>
        <w:t>контроля</w:t>
      </w:r>
      <w:proofErr w:type="gramEnd"/>
      <w:r w:rsidRPr="001861AB">
        <w:rPr>
          <w:sz w:val="28"/>
          <w:szCs w:val="28"/>
        </w:rPr>
        <w:t xml:space="preserve"> и</w:t>
      </w:r>
      <w:r w:rsidR="00180573">
        <w:rPr>
          <w:sz w:val="28"/>
          <w:szCs w:val="28"/>
        </w:rPr>
        <w:t xml:space="preserve"> зачетные требования содержит: </w:t>
      </w:r>
      <w:r w:rsidR="00F1032B">
        <w:rPr>
          <w:bCs/>
          <w:sz w:val="28"/>
          <w:szCs w:val="28"/>
        </w:rPr>
        <w:t>н</w:t>
      </w:r>
      <w:r w:rsidR="00F1032B" w:rsidRPr="00F1032B">
        <w:rPr>
          <w:bCs/>
          <w:sz w:val="28"/>
          <w:szCs w:val="28"/>
        </w:rPr>
        <w:t>ормативы общей физической и специальной физической подготовки для зачисления в группы на этап начальной подготовки</w:t>
      </w:r>
      <w:r w:rsidR="00F1032B">
        <w:rPr>
          <w:bCs/>
          <w:sz w:val="28"/>
          <w:szCs w:val="28"/>
        </w:rPr>
        <w:t>; н</w:t>
      </w:r>
      <w:r w:rsidR="00F1032B" w:rsidRPr="00F1032B">
        <w:rPr>
          <w:bCs/>
          <w:sz w:val="28"/>
          <w:szCs w:val="28"/>
        </w:rPr>
        <w:t>ормативы общей физической и специальной физической подготовки для перевода в группы учебно-тренировочного этапа</w:t>
      </w:r>
      <w:r w:rsidR="00F1032B">
        <w:rPr>
          <w:bCs/>
          <w:sz w:val="28"/>
          <w:szCs w:val="28"/>
        </w:rPr>
        <w:t xml:space="preserve">; </w:t>
      </w:r>
      <w:r w:rsidR="00F1032B">
        <w:rPr>
          <w:bCs/>
          <w:iCs/>
          <w:sz w:val="28"/>
          <w:szCs w:val="28"/>
        </w:rPr>
        <w:t>т</w:t>
      </w:r>
      <w:r w:rsidR="00F1032B" w:rsidRPr="00F1032B">
        <w:rPr>
          <w:bCs/>
          <w:iCs/>
          <w:sz w:val="28"/>
          <w:szCs w:val="28"/>
        </w:rPr>
        <w:t xml:space="preserve">ребования к результатам реализации Программы </w:t>
      </w:r>
      <w:r w:rsidR="00F1032B" w:rsidRPr="00F1032B">
        <w:rPr>
          <w:bCs/>
          <w:iCs/>
          <w:sz w:val="28"/>
          <w:szCs w:val="28"/>
        </w:rPr>
        <w:br/>
        <w:t xml:space="preserve"> подготовки на каждом из этапов</w:t>
      </w:r>
      <w:r w:rsidR="00F1032B">
        <w:rPr>
          <w:bCs/>
          <w:iCs/>
          <w:sz w:val="28"/>
          <w:szCs w:val="28"/>
        </w:rPr>
        <w:t>.</w:t>
      </w:r>
    </w:p>
    <w:p w:rsidR="00B00F97" w:rsidRPr="001861AB" w:rsidRDefault="00212EB6" w:rsidP="00212EB6">
      <w:pPr>
        <w:pStyle w:val="Standard"/>
        <w:shd w:val="clear" w:color="auto" w:fill="FFFFFF"/>
        <w:ind w:left="709" w:hanging="14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Основные</w:t>
      </w:r>
      <w:r w:rsidR="00B00F97" w:rsidRPr="001861A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 реализации Программы</w:t>
      </w:r>
      <w:r w:rsidR="00B00F97" w:rsidRPr="001861AB">
        <w:rPr>
          <w:sz w:val="28"/>
          <w:szCs w:val="28"/>
        </w:rPr>
        <w:t>:</w:t>
      </w:r>
    </w:p>
    <w:bookmarkEnd w:id="0"/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bCs/>
          <w:sz w:val="28"/>
          <w:szCs w:val="28"/>
        </w:rPr>
        <w:t>1) На этапе начальной подготовки: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укрепление здоровья </w:t>
      </w:r>
      <w:proofErr w:type="gramStart"/>
      <w:r w:rsidRPr="00F1032B">
        <w:rPr>
          <w:sz w:val="28"/>
          <w:szCs w:val="28"/>
        </w:rPr>
        <w:t>обучающихся</w:t>
      </w:r>
      <w:proofErr w:type="gramEnd"/>
      <w:r w:rsidRPr="00F1032B">
        <w:rPr>
          <w:sz w:val="28"/>
          <w:szCs w:val="28"/>
        </w:rPr>
        <w:t>;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>- утверждение здорового образа жизни;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воспитание физических, морально-волевых качеств;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привитие навыков самоконтроля;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>- профилактика вредных привычек и правонарушений;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базовая подготовка и определение дисциплины конного спорта для дальнейшей специализации;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знакомство с правилами  конного спорта, изучение правил техники безопасности.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bCs/>
          <w:sz w:val="28"/>
          <w:szCs w:val="28"/>
        </w:rPr>
        <w:t>2) На учебно-тренировочном этапе (УТГ) l-го-2-го годов обучения</w:t>
      </w:r>
      <w:r w:rsidRPr="00F1032B">
        <w:rPr>
          <w:sz w:val="28"/>
          <w:szCs w:val="28"/>
        </w:rPr>
        <w:t xml:space="preserve">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повышение уровня общей и специальной физической, технической, тактической и психологической подготовки;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приобретение опыта и достижение стабильности выступления на официальных спортивных соревнованиях по виду «конный спорт»;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формирование спортивной мотивации;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укрепление здоровья спортсменов;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повышение уровня общей физической и специальной физической подготовленности;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воспитание основных физических качеств;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овладение техническими и тактическими приёмами;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изучение правил конного спорта спортивной дисциплины «конкур»;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участие в соревнованиях различного уровня;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 xml:space="preserve">- специализация и углубленная подготовка в избранном виде; </w:t>
      </w:r>
    </w:p>
    <w:p w:rsidR="00F1032B" w:rsidRPr="00F1032B" w:rsidRDefault="00F1032B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  <w:r w:rsidRPr="00F1032B">
        <w:rPr>
          <w:sz w:val="28"/>
          <w:szCs w:val="28"/>
        </w:rPr>
        <w:t>- подготовка спортсменов для сборных команд Ростовской области, России по конному спорту.</w:t>
      </w:r>
    </w:p>
    <w:p w:rsidR="00B00F97" w:rsidRPr="001861AB" w:rsidRDefault="00B00F97" w:rsidP="00F1032B">
      <w:pPr>
        <w:pStyle w:val="Standard"/>
        <w:shd w:val="clear" w:color="auto" w:fill="FFFFFF"/>
        <w:ind w:firstLine="567"/>
        <w:jc w:val="both"/>
        <w:rPr>
          <w:sz w:val="28"/>
          <w:szCs w:val="28"/>
        </w:rPr>
      </w:pPr>
    </w:p>
    <w:p w:rsidR="005D3A59" w:rsidRDefault="005D3A59"/>
    <w:sectPr w:rsidR="005D3A59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00" w:rsidRDefault="00FC0200" w:rsidP="00B00F97">
      <w:r>
        <w:separator/>
      </w:r>
    </w:p>
  </w:endnote>
  <w:endnote w:type="continuationSeparator" w:id="0">
    <w:p w:rsidR="00FC0200" w:rsidRDefault="00FC0200" w:rsidP="00B0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3"/>
    </w:pPr>
  </w:p>
  <w:p w:rsidR="001861AB" w:rsidRDefault="00FC02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00" w:rsidRDefault="00FC0200" w:rsidP="00B00F97">
      <w:r>
        <w:separator/>
      </w:r>
    </w:p>
  </w:footnote>
  <w:footnote w:type="continuationSeparator" w:id="0">
    <w:p w:rsidR="00FC0200" w:rsidRDefault="00FC0200" w:rsidP="00B0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97" w:rsidRDefault="00B00F97">
    <w:pPr>
      <w:pStyle w:val="a5"/>
    </w:pPr>
  </w:p>
  <w:p w:rsidR="001861AB" w:rsidRDefault="00FC0200">
    <w:pPr>
      <w:pStyle w:val="Standard"/>
      <w:jc w:val="right"/>
      <w:rPr>
        <w:color w:val="0000F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7"/>
    <w:rsid w:val="00180573"/>
    <w:rsid w:val="00212EB6"/>
    <w:rsid w:val="003950AE"/>
    <w:rsid w:val="003B1CBC"/>
    <w:rsid w:val="00570AD1"/>
    <w:rsid w:val="005D3A59"/>
    <w:rsid w:val="006B0DCA"/>
    <w:rsid w:val="007E1C14"/>
    <w:rsid w:val="00814208"/>
    <w:rsid w:val="00870122"/>
    <w:rsid w:val="00B00F97"/>
    <w:rsid w:val="00F1032B"/>
    <w:rsid w:val="00F14220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0F9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3">
    <w:name w:val="footer"/>
    <w:basedOn w:val="Standard"/>
    <w:link w:val="a4"/>
    <w:uiPriority w:val="99"/>
    <w:rsid w:val="00B00F97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0F97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B00F9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00F9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00F9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97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B712-0BC8-48F7-AD9B-3E02B513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2017-05-24T10:07:00Z</dcterms:created>
  <dcterms:modified xsi:type="dcterms:W3CDTF">2017-05-25T11:36:00Z</dcterms:modified>
</cp:coreProperties>
</file>