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F" w:rsidRPr="00227DCB" w:rsidRDefault="0011012F" w:rsidP="0011012F">
      <w:pPr>
        <w:spacing w:after="150" w:line="240" w:lineRule="auto"/>
        <w:jc w:val="center"/>
        <w:rPr>
          <w:rFonts w:ascii="Arial" w:eastAsia="Times New Roman" w:hAnsi="Arial" w:cs="Arial"/>
          <w:color w:val="20303C"/>
          <w:szCs w:val="28"/>
          <w:lang w:eastAsia="ru-RU"/>
        </w:rPr>
      </w:pPr>
      <w:r w:rsidRPr="00227DCB">
        <w:rPr>
          <w:rFonts w:eastAsia="Times New Roman"/>
          <w:b/>
          <w:bCs/>
          <w:color w:val="20303C"/>
          <w:szCs w:val="28"/>
          <w:lang w:eastAsia="ru-RU"/>
        </w:rPr>
        <w:t xml:space="preserve">Сайты </w:t>
      </w:r>
      <w:r>
        <w:rPr>
          <w:rFonts w:eastAsia="Times New Roman"/>
          <w:b/>
          <w:bCs/>
          <w:color w:val="20303C"/>
          <w:szCs w:val="28"/>
          <w:lang w:eastAsia="ru-RU"/>
        </w:rPr>
        <w:t xml:space="preserve">для </w:t>
      </w:r>
      <w:r w:rsidRPr="00227DCB">
        <w:rPr>
          <w:rFonts w:eastAsia="Times New Roman"/>
          <w:b/>
          <w:bCs/>
          <w:color w:val="20303C"/>
          <w:szCs w:val="28"/>
          <w:lang w:eastAsia="ru-RU"/>
        </w:rPr>
        <w:t>развития детей школьного возраста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5" w:anchor="top" w:tgtFrame="_blank" w:tooltip="Олимпиады и конкурсы для школьников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Центр развития мышления и</w:t>
        </w:r>
        <w:r>
          <w:rPr>
            <w:rFonts w:eastAsia="Times New Roman"/>
            <w:b/>
            <w:bCs/>
            <w:color w:val="00CC99"/>
            <w:szCs w:val="28"/>
            <w:lang w:eastAsia="ru-RU"/>
          </w:rPr>
          <w:t xml:space="preserve"> </w:t>
        </w:r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интеллекта</w:t>
        </w:r>
      </w:hyperlink>
      <w:r>
        <w:rPr>
          <w:rFonts w:eastAsia="Times New Roman"/>
          <w:color w:val="20303C"/>
          <w:szCs w:val="28"/>
          <w:lang w:eastAsia="ru-RU"/>
        </w:rPr>
        <w:t xml:space="preserve"> – </w:t>
      </w:r>
      <w:r w:rsidRPr="00227DCB">
        <w:rPr>
          <w:rFonts w:eastAsia="Times New Roman"/>
          <w:color w:val="20303C"/>
          <w:szCs w:val="28"/>
          <w:lang w:eastAsia="ru-RU"/>
        </w:rPr>
        <w:t>сайт дистанционных олимпиад и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конкурсов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6" w:tgtFrame="_blank" w:tooltip="Развитие детей школьного возраста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Как запомнить</w:t>
        </w:r>
      </w:hyperlink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интересный сайт, посвященный развитию памяти у школьников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7" w:tgtFrame="_blank" w:tooltip="Сайт ребусов и головоломок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Ребус</w:t>
        </w:r>
      </w:hyperlink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разгадайте зашифрованные загадки и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занимательные головоломки, тренируйте мышление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8" w:tgtFrame="_blank" w:tooltip="Развитие логики и мышления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Лого Рай</w:t>
        </w:r>
      </w:hyperlink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задачи на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логику и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головоломки</w:t>
      </w:r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отличная гимнастика для ума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9" w:tgtFrame="_blank" w:tooltip="Крупнейший российский портал видеоуроков" w:history="1"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TeachVideo</w:t>
        </w:r>
        <w:proofErr w:type="spellEnd"/>
      </w:hyperlink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каталог обучающего видео по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информационным технологиям для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разного уровня </w:t>
      </w:r>
    </w:p>
    <w:p w:rsidR="0011012F" w:rsidRPr="00227DCB" w:rsidRDefault="0011012F" w:rsidP="001101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hyperlink r:id="rId10" w:tgtFrame="_blank" w:tooltip="Для обучения игре на гитаре" w:history="1"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MuzLand</w:t>
        </w:r>
        <w:proofErr w:type="spellEnd"/>
      </w:hyperlink>
      <w:r>
        <w:rPr>
          <w:rFonts w:eastAsia="Times New Roman"/>
          <w:color w:val="20303C"/>
          <w:szCs w:val="28"/>
          <w:lang w:eastAsia="ru-RU"/>
        </w:rPr>
        <w:t xml:space="preserve"> 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качественные подборы аккордов к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достаточно большому количеству песен</w:t>
      </w:r>
    </w:p>
    <w:p w:rsidR="00E9451B" w:rsidRDefault="00E9451B"/>
    <w:sectPr w:rsidR="00E9451B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0523C"/>
    <w:multiLevelType w:val="multilevel"/>
    <w:tmpl w:val="43A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2F"/>
    <w:rsid w:val="0011012F"/>
    <w:rsid w:val="00291C28"/>
    <w:rsid w:val="00A25E2A"/>
    <w:rsid w:val="00E9451B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-r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bus1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omnisa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t-zadachka.ru/" TargetMode="External"/><Relationship Id="rId10" Type="http://schemas.openxmlformats.org/officeDocument/2006/relationships/hyperlink" Target="http://muz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2020-07-06T11:01:00Z</dcterms:created>
  <dcterms:modified xsi:type="dcterms:W3CDTF">2020-07-06T11:01:00Z</dcterms:modified>
</cp:coreProperties>
</file>